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Mechanic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Tax point — if different to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VAT registration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MECHANIC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Vehicle registration, make and model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Mileage at the time of work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Parts, itemised with quantity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Labour, with hours and rate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Work carried out, in plain words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Any advisories not actioned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VAT split where registered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VAT %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VAT @ 20%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mechanic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Vehicle registration, make and model</w:t>
      </w:r>
    </w:p>
    <w:p>
      <w:pPr>
        <w:ind w:left="260"/>
      </w:pPr>
      <w:r>
        <w:rPr>
          <w:color w:val="6B6B6B"/>
          <w:sz w:val="17"/>
          <w:szCs w:val="17"/>
        </w:rPr>
        <w:t xml:space="preserve">The registration is what the customer and any future owner will search for.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Mileage at the time of work</w:t>
      </w:r>
    </w:p>
    <w:p>
      <w:pPr>
        <w:ind w:left="260"/>
      </w:pPr>
      <w:r>
        <w:rPr>
          <w:color w:val="6B6B6B"/>
          <w:sz w:val="17"/>
          <w:szCs w:val="17"/>
        </w:rPr>
        <w:t xml:space="preserve">Turns the invoice into a usable service record and protects you on wear-related claims.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Parts, itemised with quantity</w:t>
      </w:r>
    </w:p>
    <w:p>
      <w:pPr>
        <w:ind w:left="260"/>
      </w:pPr>
      <w:r>
        <w:rPr>
          <w:color w:val="6B6B6B"/>
          <w:sz w:val="17"/>
          <w:szCs w:val="17"/>
        </w:rPr>
        <w:t xml:space="preserve">Part name and number where you have it. "Parts" as one line invites a challenge.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Labour, with hours and rate</w:t>
      </w:r>
    </w:p>
    <w:p>
      <w:pPr>
        <w:ind w:left="260"/>
      </w:pPr>
      <w:r>
        <w:rPr>
          <w:color w:val="6B6B6B"/>
          <w:sz w:val="17"/>
          <w:szCs w:val="17"/>
        </w:rPr>
        <w:t xml:space="preserve">Show the hourly rate and hours, not just a total.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Work carried out, in plain words</w:t>
      </w:r>
    </w:p>
    <w:p>
      <w:pPr>
        <w:ind w:left="260"/>
      </w:pPr>
      <w:r>
        <w:rPr>
          <w:color w:val="6B6B6B"/>
          <w:sz w:val="17"/>
          <w:szCs w:val="17"/>
        </w:rPr>
        <w:t xml:space="preserve">What the fault was and what you did about it.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Any advisories not actioned</w:t>
      </w:r>
    </w:p>
    <w:p>
      <w:pPr>
        <w:ind w:left="260"/>
      </w:pPr>
      <w:r>
        <w:rPr>
          <w:color w:val="6B6B6B"/>
          <w:sz w:val="17"/>
          <w:szCs w:val="17"/>
        </w:rPr>
        <w:t xml:space="preserve">Recorded work you recommended and the customer declined, which protects you later.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VAT split where registered</w:t>
      </w:r>
    </w:p>
    <w:p>
      <w:pPr>
        <w:ind w:left="260"/>
      </w:pPr>
      <w:r>
        <w:rPr>
          <w:color w:val="6B6B6B"/>
          <w:sz w:val="17"/>
          <w:szCs w:val="17"/>
        </w:rPr>
        <w:t xml:space="preserve">Net, VAT and gross, with your VAT number shown.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One line for "repair"</w:t>
      </w:r>
    </w:p>
    <w:p>
      <w:r>
        <w:rPr>
          <w:color w:val="6B6B6B"/>
          <w:sz w:val="17"/>
          <w:szCs w:val="17"/>
        </w:rPr>
        <w:t xml:space="preserve">It reads as unaccountable. Splitting parts from labour usually removes the objection entirely, even when the total is identical.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No registration number</w:t>
      </w:r>
    </w:p>
    <w:p>
      <w:r>
        <w:rPr>
          <w:color w:val="6B6B6B"/>
          <w:sz w:val="17"/>
          <w:szCs w:val="17"/>
        </w:rPr>
        <w:t xml:space="preserve">Without it the invoice is useless as a service record, which is much of its value to the customer.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Advisories given verbally only</w:t>
      </w:r>
    </w:p>
    <w:p>
      <w:r>
        <w:rPr>
          <w:color w:val="6B6B6B"/>
          <w:sz w:val="17"/>
          <w:szCs w:val="17"/>
        </w:rPr>
        <w:t xml:space="preserve">If you told the customer the tyres were marginal and they declined, it belongs on the invoice. Verbal advice is not evidence.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Mechanic invoice template from Suitekore · invoices.suitekore.com/invoice-templates/mechanic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invoice template — free UK invoice template</dc:title>
  <dc:creator>Suitekore</dc:creator>
  <dc:description>A free garage and mechanic invoice template splitting parts, labour and VAT, with vehicle details and the fields that prevent disputes over work done.</dc:description>
  <cp:lastModifiedBy>Un-named</cp:lastModifiedBy>
  <cp:revision>1</cp:revision>
  <dcterms:created xsi:type="dcterms:W3CDTF">2026-09-02T12:17:28.850Z</dcterms:created>
  <dcterms:modified xsi:type="dcterms:W3CDTF">2026-09-02T12:17:28.850Z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