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Photography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PHOTOGRAPHY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Shoot fee, with day or half-day rate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Usage licence as its own line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Licence scope in words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Post-production or retouching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Expenses, itemised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Number of images delivered and format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Copyright retention statement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photography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Shoot fee, with day or half-day rate</w:t>
      </w:r>
    </w:p>
    <w:p>
      <w:pPr>
        <w:ind w:left="260"/>
      </w:pPr>
      <w:r>
        <w:rPr>
          <w:color w:val="6B6B6B"/>
          <w:sz w:val="17"/>
          <w:szCs w:val="17"/>
        </w:rPr>
        <w:t xml:space="preserve">Your time on the day, stated as a rate and a quantity.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Usage licence as its own line</w:t>
      </w:r>
    </w:p>
    <w:p>
      <w:pPr>
        <w:ind w:left="260"/>
      </w:pPr>
      <w:r>
        <w:rPr>
          <w:color w:val="6B6B6B"/>
          <w:sz w:val="17"/>
          <w:szCs w:val="17"/>
        </w:rPr>
        <w:t xml:space="preserve">Even if it is zero for this job, naming the line establishes that it exists.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Licence scope in words</w:t>
      </w:r>
    </w:p>
    <w:p>
      <w:pPr>
        <w:ind w:left="260"/>
      </w:pPr>
      <w:r>
        <w:rPr>
          <w:color w:val="6B6B6B"/>
          <w:sz w:val="17"/>
          <w:szCs w:val="17"/>
        </w:rPr>
        <w:t xml:space="preserve">Media, territory and duration. "UK web and social, two years" is a licence. "For marketing" is not.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Post-production or retouching</w:t>
      </w:r>
    </w:p>
    <w:p>
      <w:pPr>
        <w:ind w:left="260"/>
      </w:pPr>
      <w:r>
        <w:rPr>
          <w:color w:val="6B6B6B"/>
          <w:sz w:val="17"/>
          <w:szCs w:val="17"/>
        </w:rPr>
        <w:t xml:space="preserve">Editing time is separate from shoot time and is where scope quietly grows.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Expenses, itemised</w:t>
      </w:r>
    </w:p>
    <w:p>
      <w:pPr>
        <w:ind w:left="260"/>
      </w:pPr>
      <w:r>
        <w:rPr>
          <w:color w:val="6B6B6B"/>
          <w:sz w:val="17"/>
          <w:szCs w:val="17"/>
        </w:rPr>
        <w:t xml:space="preserve">Travel, assistants, studio hire, props. Show them rather than absorbing them.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Number of images delivered and format</w:t>
      </w:r>
    </w:p>
    <w:p>
      <w:pPr>
        <w:ind w:left="260"/>
      </w:pPr>
      <w:r>
        <w:rPr>
          <w:color w:val="6B6B6B"/>
          <w:sz w:val="17"/>
          <w:szCs w:val="17"/>
        </w:rPr>
        <w:t xml:space="preserve">What the client receives, so "can we have the rest?" has an answer.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Copyright retention statement</w:t>
      </w:r>
    </w:p>
    <w:p>
      <w:pPr>
        <w:ind w:left="260"/>
      </w:pPr>
      <w:r>
        <w:rPr>
          <w:color w:val="6B6B6B"/>
          <w:sz w:val="17"/>
          <w:szCs w:val="17"/>
        </w:rPr>
        <w:t xml:space="preserve">A line confirming copyright stays with you unless separately assigned.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One combined creative fee</w:t>
      </w:r>
    </w:p>
    <w:p>
      <w:r>
        <w:rPr>
          <w:color w:val="6B6B6B"/>
          <w:sz w:val="17"/>
          <w:szCs w:val="17"/>
        </w:rPr>
        <w:t xml:space="preserve">It reads as an outright buyout to the client. Extending or re-licensing later becomes an argument rather than an invoice.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No territory or duration on the licence</w:t>
      </w:r>
    </w:p>
    <w:p>
      <w:r>
        <w:rPr>
          <w:color w:val="6B6B6B"/>
          <w:sz w:val="17"/>
          <w:szCs w:val="17"/>
        </w:rPr>
        <w:t xml:space="preserve">An unbounded licence is effectively a buyout at a shoot-fee price.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Expenses absorbed silently</w:t>
      </w:r>
    </w:p>
    <w:p>
      <w:r>
        <w:rPr>
          <w:color w:val="6B6B6B"/>
          <w:sz w:val="17"/>
          <w:szCs w:val="17"/>
        </w:rPr>
        <w:t xml:space="preserve">Travel and studio hire folded into the fee makes your day rate look higher than it is, which costs you on the next quote.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Photography invoice template from Suitekore · invoices.suitekore.com/invoice-templates/photography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 — free UK invoice template</dc:title>
  <dc:creator>Suitekore</dc:creator>
  <dc:description>A free photography invoice template covering shoot fees, usage licensing, expenses and image delivery, with the rights wording that avoids later disputes.</dc:description>
  <cp:lastModifiedBy>Un-named</cp:lastModifiedBy>
  <cp:revision>1</cp:revision>
  <dcterms:created xsi:type="dcterms:W3CDTF">2026-09-02T12:17:29.117Z</dcterms:created>
  <dcterms:modified xsi:type="dcterms:W3CDTF">2026-09-02T12:17:29.117Z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